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1002" w14:textId="77777777" w:rsidR="00E310D8" w:rsidRDefault="00DD280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ind w:firstLine="216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40"/>
          <w:szCs w:val="40"/>
          <w:lang w:val="en-GB" w:eastAsia="en-GB"/>
        </w:rPr>
        <w:drawing>
          <wp:anchor distT="0" distB="0" distL="0" distR="0" simplePos="0" relativeHeight="4" behindDoc="1" locked="0" layoutInCell="1" allowOverlap="1" wp14:anchorId="0A930FFB" wp14:editId="46D8B845">
            <wp:simplePos x="0" y="0"/>
            <wp:positionH relativeFrom="margin">
              <wp:posOffset>2319337</wp:posOffset>
            </wp:positionH>
            <wp:positionV relativeFrom="paragraph">
              <wp:posOffset>-566737</wp:posOffset>
            </wp:positionV>
            <wp:extent cx="824864" cy="783412"/>
            <wp:effectExtent l="0" t="0" r="0" b="0"/>
            <wp:wrapNone/>
            <wp:docPr id="1026" name="Picture 0" descr="somalia-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24864" cy="78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D8F13" w14:textId="777295E3" w:rsidR="00E310D8" w:rsidRDefault="00DD2801" w:rsidP="00642BF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Monthly Report </w:t>
      </w:r>
      <w:r w:rsidR="00642BFF" w:rsidRPr="00642BFF">
        <w:rPr>
          <w:rFonts w:ascii="Cambria" w:eastAsia="Cambria" w:hAnsi="Cambria" w:cs="Cambria"/>
          <w:b/>
          <w:color w:val="000000"/>
          <w:sz w:val="28"/>
          <w:szCs w:val="28"/>
        </w:rPr>
        <w:t>August 2024</w:t>
      </w: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6480"/>
      </w:tblGrid>
      <w:tr w:rsidR="00E310D8" w14:paraId="34ABE527" w14:textId="77777777">
        <w:trPr>
          <w:trHeight w:val="260"/>
        </w:trPr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6B8C6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 Period/Month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</w:tcPr>
          <w:p w14:paraId="1E0B5AED" w14:textId="6C2EC7CC" w:rsidR="00E310D8" w:rsidRDefault="00DD2801" w:rsidP="00CF04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CF5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642BFF" w:rsidRPr="00642BF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E310D8" w14:paraId="51962782" w14:textId="77777777">
        <w:trPr>
          <w:trHeight w:val="160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2E5B4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Related Counterpart/Responsible Party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310BE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Interior, Federal Affairs &amp; Reconciliation – Federal Government of Somalia</w:t>
            </w:r>
          </w:p>
        </w:tc>
      </w:tr>
      <w:tr w:rsidR="00E310D8" w14:paraId="1DFAFE7E" w14:textId="77777777">
        <w:trPr>
          <w:trHeight w:val="160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681F1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Duty Station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BA9D" w14:textId="6BE0478D" w:rsidR="00E310D8" w:rsidRDefault="00CF04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Mogadishu, Somalia</w:t>
            </w:r>
          </w:p>
        </w:tc>
      </w:tr>
      <w:tr w:rsidR="00E310D8" w14:paraId="27A78968" w14:textId="77777777">
        <w:trPr>
          <w:trHeight w:val="160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1D900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EBBCC" w14:textId="2628279C" w:rsidR="00E310D8" w:rsidRDefault="00642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BFF">
              <w:rPr>
                <w:rFonts w:ascii="Times New Roman" w:eastAsia="Times New Roman" w:hAnsi="Times New Roman" w:cs="Times New Roman"/>
                <w:sz w:val="24"/>
                <w:szCs w:val="24"/>
              </w:rPr>
              <w:t>Ahmed Burhan</w:t>
            </w:r>
          </w:p>
        </w:tc>
      </w:tr>
      <w:tr w:rsidR="00E310D8" w14:paraId="20E181F4" w14:textId="77777777">
        <w:trPr>
          <w:trHeight w:val="160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F1DD7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B0C0" w14:textId="5F274681" w:rsidR="00E310D8" w:rsidRDefault="00642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BFF">
              <w:rPr>
                <w:rFonts w:ascii="Times New Roman" w:eastAsia="Times New Roman" w:hAnsi="Times New Roman" w:cs="Times New Roman"/>
                <w:sz w:val="24"/>
                <w:szCs w:val="24"/>
              </w:rPr>
              <w:t>Local Government department</w:t>
            </w:r>
          </w:p>
        </w:tc>
      </w:tr>
      <w:tr w:rsidR="00E310D8" w14:paraId="5C8A7D55" w14:textId="77777777">
        <w:trPr>
          <w:trHeight w:val="160"/>
        </w:trPr>
        <w:tc>
          <w:tcPr>
            <w:tcW w:w="10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6433D12" w14:textId="77777777" w:rsidR="00E310D8" w:rsidRDefault="00DD28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Summary of your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Job Responsibilities as an Intern</w:t>
            </w:r>
          </w:p>
        </w:tc>
      </w:tr>
      <w:tr w:rsidR="00E310D8" w14:paraId="489A3DA7" w14:textId="77777777">
        <w:trPr>
          <w:trHeight w:val="1420"/>
        </w:trPr>
        <w:tc>
          <w:tcPr>
            <w:tcW w:w="10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F6FCA5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in organizing workshops/consultative forums.</w:t>
            </w:r>
          </w:p>
          <w:p w14:paraId="69472CD1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Providing day-to-day support to unit managers in implementing unit work plans.</w:t>
            </w:r>
          </w:p>
          <w:p w14:paraId="6A8F36D3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Assisting in the preparation of various documentation and reports.</w:t>
            </w:r>
          </w:p>
          <w:p w14:paraId="133721E2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Assisting in the cataloguing of information.</w:t>
            </w:r>
          </w:p>
          <w:p w14:paraId="451B9DCA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Assisting in the organization of conferences, forums, or other collaborative events.</w:t>
            </w:r>
          </w:p>
          <w:p w14:paraId="4F811B2F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Conducting research.</w:t>
            </w:r>
          </w:p>
          <w:p w14:paraId="26FCBAE2" w14:textId="77777777" w:rsidR="00E310D8" w:rsidRDefault="00DD2801">
            <w:pPr>
              <w:pStyle w:val="ListParagraph"/>
              <w:numPr>
                <w:ilvl w:val="0"/>
                <w:numId w:val="1"/>
              </w:numPr>
              <w:spacing w:after="0" w:line="32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Ensuring gender mainstreaming in all activities.</w:t>
            </w:r>
          </w:p>
        </w:tc>
      </w:tr>
    </w:tbl>
    <w:p w14:paraId="603C096E" w14:textId="77777777" w:rsidR="00E310D8" w:rsidRDefault="00E310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27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E310D8" w14:paraId="6BB4940D" w14:textId="77777777">
        <w:trPr>
          <w:trHeight w:val="691"/>
        </w:trPr>
        <w:tc>
          <w:tcPr>
            <w:tcW w:w="10260" w:type="dxa"/>
            <w:tcBorders>
              <w:bottom w:val="single" w:sz="4" w:space="0" w:color="000000"/>
            </w:tcBorders>
            <w:shd w:val="clear" w:color="auto" w:fill="D9D9D9"/>
          </w:tcPr>
          <w:p w14:paraId="7A42B206" w14:textId="77777777" w:rsidR="00E310D8" w:rsidRDefault="00DD2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Key Achievements during the reporting period in Support to </w:t>
            </w:r>
            <w:r>
              <w:rPr>
                <w:rFonts w:ascii="Times New Roman" w:hAnsi="Times New Roman" w:cs="Times New Roman"/>
                <w:b/>
              </w:rPr>
              <w:t>Reconciliation</w:t>
            </w:r>
            <w:r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activities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in your respective area</w:t>
            </w:r>
          </w:p>
        </w:tc>
      </w:tr>
      <w:tr w:rsidR="00E310D8" w14:paraId="55253FD3" w14:textId="77777777">
        <w:trPr>
          <w:trHeight w:val="1150"/>
        </w:trPr>
        <w:tc>
          <w:tcPr>
            <w:tcW w:w="10260" w:type="dxa"/>
            <w:tcBorders>
              <w:bottom w:val="single" w:sz="4" w:space="0" w:color="000000"/>
            </w:tcBorders>
            <w:shd w:val="clear" w:color="auto" w:fill="auto"/>
          </w:tcPr>
          <w:p w14:paraId="4BC0C51D" w14:textId="39365206" w:rsidR="004135FF" w:rsidRPr="004135FF" w:rsidRDefault="004135FF" w:rsidP="004135FF">
            <w:pPr>
              <w:pStyle w:val="NormalWeb"/>
              <w:spacing w:after="0"/>
              <w:textAlignment w:val="baseline"/>
              <w:rPr>
                <w:rFonts w:ascii="Noto Sans Symbols" w:hAnsi="Noto Sans Symbols"/>
                <w:color w:val="000000"/>
              </w:rPr>
            </w:pPr>
            <w:r>
              <w:rPr>
                <w:rFonts w:ascii="Noto Sans Symbols" w:hAnsi="Noto Sans Symbols"/>
                <w:color w:val="000000"/>
              </w:rPr>
              <w:t>In July,</w:t>
            </w:r>
            <w:r w:rsidRPr="004135FF">
              <w:rPr>
                <w:rFonts w:ascii="Noto Sans Symbols" w:hAnsi="Noto Sans Symbols"/>
                <w:color w:val="000000"/>
              </w:rPr>
              <w:t xml:space="preserve"> I </w:t>
            </w:r>
            <w:r w:rsidR="00642BFF" w:rsidRPr="00642BFF">
              <w:rPr>
                <w:rFonts w:ascii="Noto Sans Symbols" w:hAnsi="Noto Sans Symbols"/>
                <w:color w:val="000000"/>
              </w:rPr>
              <w:t>August 2024</w:t>
            </w:r>
            <w:r w:rsidRPr="004135FF">
              <w:rPr>
                <w:rFonts w:ascii="Noto Sans Symbols" w:hAnsi="Noto Sans Symbols"/>
                <w:color w:val="000000"/>
              </w:rPr>
              <w:t xml:space="preserve"> my gained knowledge and experience from previous engagements to further organizational efforts and facilitate impactful initiatives aimed at reconciliation and supporting vulnerable populations</w:t>
            </w:r>
          </w:p>
          <w:p w14:paraId="30EA54F5" w14:textId="6A5B85C2" w:rsidR="0063034F" w:rsidRDefault="004135FF" w:rsidP="0063034F">
            <w:pPr>
              <w:pStyle w:val="NormalWeb"/>
              <w:numPr>
                <w:ilvl w:val="0"/>
                <w:numId w:val="30"/>
              </w:numPr>
              <w:spacing w:after="0"/>
              <w:textAlignment w:val="baseline"/>
              <w:rPr>
                <w:rFonts w:ascii="Noto Sans Symbols" w:hAnsi="Noto Sans Symbols"/>
                <w:color w:val="000000"/>
              </w:rPr>
            </w:pPr>
            <w:r w:rsidRPr="0063034F">
              <w:rPr>
                <w:rFonts w:ascii="Noto Sans Symbols" w:hAnsi="Noto Sans Symbols"/>
                <w:color w:val="000000"/>
              </w:rPr>
              <w:t>Organized</w:t>
            </w:r>
            <w:r w:rsidR="0063034F" w:rsidRPr="0063034F">
              <w:rPr>
                <w:rFonts w:ascii="Noto Sans Symbols" w:hAnsi="Noto Sans Symbols"/>
                <w:color w:val="000000"/>
              </w:rPr>
              <w:t xml:space="preserve"> the National Strategy Consultation on Protection and Support for IDPs and Refugees:</w:t>
            </w:r>
            <w:r w:rsidR="0063034F">
              <w:rPr>
                <w:rFonts w:ascii="Noto Sans Symbols" w:hAnsi="Noto Sans Symbols"/>
                <w:color w:val="000000"/>
              </w:rPr>
              <w:t xml:space="preserve"> </w:t>
            </w:r>
            <w:r w:rsidR="0063034F" w:rsidRPr="0063034F">
              <w:rPr>
                <w:rFonts w:ascii="Noto Sans Symbols" w:hAnsi="Noto Sans Symbols"/>
                <w:color w:val="000000"/>
              </w:rPr>
              <w:t xml:space="preserve">I took the lead in organizing and facilitating the launch of the National Strategy for Protection, Support, and Durable Solutions for IDPs, Refugees, and Returnees. </w:t>
            </w:r>
          </w:p>
          <w:p w14:paraId="4F98E9C5" w14:textId="36EED3C3" w:rsidR="00CF0478" w:rsidRPr="0063034F" w:rsidRDefault="0063034F" w:rsidP="009207A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</w:rPr>
            </w:pPr>
            <w:r w:rsidRPr="0063034F">
              <w:rPr>
                <w:rFonts w:ascii="Noto Sans Symbols" w:hAnsi="Noto Sans Symbols"/>
                <w:color w:val="000000"/>
              </w:rPr>
              <w:t xml:space="preserve">Coordinated Stakeholder Engagements and Consultations: Throughout </w:t>
            </w:r>
            <w:r w:rsidR="00F96BCE" w:rsidRPr="00F96BCE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August</w:t>
            </w:r>
            <w:r w:rsidRPr="00F96BCE">
              <w:rPr>
                <w:rFonts w:ascii="Noto Sans Symbols" w:hAnsi="Noto Sans Symbols"/>
                <w:color w:val="000000"/>
              </w:rPr>
              <w:t>,</w:t>
            </w:r>
            <w:r w:rsidRPr="0063034F">
              <w:rPr>
                <w:rFonts w:ascii="Noto Sans Symbols" w:hAnsi="Noto Sans Symbols"/>
                <w:color w:val="000000"/>
              </w:rPr>
              <w:t xml:space="preserve"> I coordinated stakeholder engagements to gather diverse perspectives and insights on reconciliation efforts. </w:t>
            </w:r>
          </w:p>
          <w:p w14:paraId="3BE4D752" w14:textId="3CABD7B1" w:rsidR="00D25774" w:rsidRDefault="00D25774" w:rsidP="00D2577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Noto Sans Symbols" w:hAnsi="Noto Sans Symbols"/>
                <w:color w:val="000000"/>
              </w:rPr>
            </w:pPr>
          </w:p>
        </w:tc>
      </w:tr>
      <w:tr w:rsidR="00E310D8" w14:paraId="72D53488" w14:textId="77777777">
        <w:trPr>
          <w:trHeight w:val="466"/>
        </w:trPr>
        <w:tc>
          <w:tcPr>
            <w:tcW w:w="10260" w:type="dxa"/>
            <w:tcBorders>
              <w:bottom w:val="single" w:sz="4" w:space="0" w:color="000000"/>
            </w:tcBorders>
            <w:shd w:val="clear" w:color="auto" w:fill="BFBFBF"/>
          </w:tcPr>
          <w:p w14:paraId="110E7618" w14:textId="77777777" w:rsidR="00E310D8" w:rsidRDefault="00DD2801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Knowledge Products Developed or Contributed</w:t>
            </w:r>
          </w:p>
        </w:tc>
      </w:tr>
      <w:tr w:rsidR="00E310D8" w14:paraId="469CAD0B" w14:textId="77777777">
        <w:trPr>
          <w:trHeight w:val="320"/>
        </w:trPr>
        <w:tc>
          <w:tcPr>
            <w:tcW w:w="10260" w:type="dxa"/>
            <w:tcBorders>
              <w:bottom w:val="single" w:sz="4" w:space="0" w:color="000000"/>
            </w:tcBorders>
            <w:shd w:val="clear" w:color="auto" w:fill="FFFFFF"/>
          </w:tcPr>
          <w:p w14:paraId="784D3FFC" w14:textId="559DB349" w:rsidR="00E310D8" w:rsidRDefault="004135FF" w:rsidP="004135FF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413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proofErr w:type="gramEnd"/>
            <w:r w:rsidRPr="00413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National Strategy Consultation on Protection 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 Support for IDPs and Refugees.</w:t>
            </w:r>
          </w:p>
        </w:tc>
      </w:tr>
      <w:tr w:rsidR="00E310D8" w14:paraId="464CD84F" w14:textId="77777777">
        <w:trPr>
          <w:trHeight w:val="320"/>
        </w:trPr>
        <w:tc>
          <w:tcPr>
            <w:tcW w:w="10260" w:type="dxa"/>
            <w:tcBorders>
              <w:bottom w:val="single" w:sz="4" w:space="0" w:color="000000"/>
            </w:tcBorders>
            <w:shd w:val="clear" w:color="auto" w:fill="BFBFBF"/>
          </w:tcPr>
          <w:p w14:paraId="03A75AA3" w14:textId="77777777" w:rsidR="00E310D8" w:rsidRDefault="00DD280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 Activities</w:t>
            </w:r>
            <w:bookmarkStart w:id="0" w:name="_GoBack"/>
            <w:bookmarkEnd w:id="0"/>
          </w:p>
        </w:tc>
      </w:tr>
      <w:tr w:rsidR="00E310D8" w14:paraId="2590A0E1" w14:textId="77777777">
        <w:trPr>
          <w:trHeight w:val="763"/>
        </w:trPr>
        <w:tc>
          <w:tcPr>
            <w:tcW w:w="10260" w:type="dxa"/>
            <w:tcBorders>
              <w:bottom w:val="single" w:sz="4" w:space="0" w:color="000000"/>
            </w:tcBorders>
            <w:shd w:val="clear" w:color="auto" w:fill="FFFFFF"/>
          </w:tcPr>
          <w:p w14:paraId="25862044" w14:textId="79ADF14C" w:rsidR="00E310D8" w:rsidRPr="00CF0478" w:rsidRDefault="00DD2801" w:rsidP="00CF0478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N/A</w:t>
            </w:r>
          </w:p>
        </w:tc>
      </w:tr>
      <w:tr w:rsidR="00E310D8" w14:paraId="058CB71E" w14:textId="77777777">
        <w:trPr>
          <w:trHeight w:val="60"/>
        </w:trPr>
        <w:tc>
          <w:tcPr>
            <w:tcW w:w="10260" w:type="dxa"/>
            <w:shd w:val="clear" w:color="auto" w:fill="D9D9D9"/>
          </w:tcPr>
          <w:p w14:paraId="387898DA" w14:textId="77777777" w:rsidR="00E310D8" w:rsidRDefault="00DD28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Tangible Impact of your services/role/contribution </w:t>
            </w:r>
          </w:p>
        </w:tc>
      </w:tr>
      <w:tr w:rsidR="00E310D8" w14:paraId="3A46E2E6" w14:textId="77777777">
        <w:trPr>
          <w:trHeight w:val="1051"/>
        </w:trPr>
        <w:tc>
          <w:tcPr>
            <w:tcW w:w="10260" w:type="dxa"/>
            <w:shd w:val="clear" w:color="auto" w:fill="FFFFFF"/>
          </w:tcPr>
          <w:p w14:paraId="0259BE2A" w14:textId="2792B052" w:rsidR="00E310D8" w:rsidRDefault="00DD2801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Improved </w:t>
            </w:r>
            <w:r w:rsidR="005D371A" w:rsidRPr="005D371A">
              <w:rPr>
                <w:color w:val="000000"/>
              </w:rPr>
              <w:t xml:space="preserve">Writing reports and paperwork. </w:t>
            </w:r>
          </w:p>
          <w:p w14:paraId="47E0F094" w14:textId="77777777" w:rsidR="00E310D8" w:rsidRDefault="00DD2801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Enhanced facilitation during meetings and workshops.</w:t>
            </w:r>
          </w:p>
          <w:p w14:paraId="7E0432A9" w14:textId="77777777" w:rsidR="005D371A" w:rsidRPr="005D371A" w:rsidRDefault="00DD2801" w:rsidP="005D37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Enhanced </w:t>
            </w:r>
            <w:r w:rsidR="005D371A" w:rsidRPr="005D371A">
              <w:rPr>
                <w:color w:val="000000"/>
              </w:rPr>
              <w:t>Facilitating meetings and workshops</w:t>
            </w:r>
          </w:p>
          <w:p w14:paraId="1B7A34C3" w14:textId="4FBD4980" w:rsidR="00E310D8" w:rsidRPr="005D371A" w:rsidRDefault="005D371A" w:rsidP="005D371A">
            <w:pPr>
              <w:pStyle w:val="NormalWeb"/>
              <w:numPr>
                <w:ilvl w:val="0"/>
                <w:numId w:val="4"/>
              </w:numPr>
              <w:spacing w:after="200"/>
              <w:textAlignment w:val="baseline"/>
              <w:rPr>
                <w:color w:val="000000"/>
              </w:rPr>
            </w:pPr>
            <w:r w:rsidRPr="005D371A">
              <w:rPr>
                <w:color w:val="000000"/>
              </w:rPr>
              <w:t>Interaction within my department and ministry.</w:t>
            </w:r>
          </w:p>
        </w:tc>
      </w:tr>
      <w:tr w:rsidR="00E310D8" w14:paraId="34DF7E5B" w14:textId="77777777">
        <w:trPr>
          <w:trHeight w:val="380"/>
        </w:trPr>
        <w:tc>
          <w:tcPr>
            <w:tcW w:w="10260" w:type="dxa"/>
            <w:shd w:val="clear" w:color="auto" w:fill="D9D9D9"/>
          </w:tcPr>
          <w:p w14:paraId="4C7B6506" w14:textId="77777777" w:rsidR="00E310D8" w:rsidRDefault="00DD28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Challenges and suggestions   </w:t>
            </w:r>
          </w:p>
        </w:tc>
      </w:tr>
      <w:tr w:rsidR="00E310D8" w14:paraId="68659B56" w14:textId="77777777">
        <w:trPr>
          <w:trHeight w:val="380"/>
        </w:trPr>
        <w:tc>
          <w:tcPr>
            <w:tcW w:w="10260" w:type="dxa"/>
            <w:shd w:val="clear" w:color="auto" w:fill="FFFFFF"/>
          </w:tcPr>
          <w:p w14:paraId="7CFF4777" w14:textId="77777777" w:rsidR="00E310D8" w:rsidRDefault="00DD280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Security threat. </w:t>
            </w:r>
          </w:p>
        </w:tc>
      </w:tr>
      <w:tr w:rsidR="00E310D8" w14:paraId="68313654" w14:textId="77777777">
        <w:trPr>
          <w:trHeight w:val="380"/>
        </w:trPr>
        <w:tc>
          <w:tcPr>
            <w:tcW w:w="10260" w:type="dxa"/>
            <w:shd w:val="clear" w:color="auto" w:fill="D9D9D9"/>
          </w:tcPr>
          <w:p w14:paraId="1D051CDE" w14:textId="77777777" w:rsidR="00E310D8" w:rsidRDefault="00DD2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Planned Activities for the Next Month</w:t>
            </w:r>
          </w:p>
        </w:tc>
      </w:tr>
      <w:tr w:rsidR="00E310D8" w14:paraId="5F4BF4E7" w14:textId="77777777">
        <w:trPr>
          <w:trHeight w:val="380"/>
        </w:trPr>
        <w:tc>
          <w:tcPr>
            <w:tcW w:w="10260" w:type="dxa"/>
            <w:shd w:val="clear" w:color="auto" w:fill="FFFFFF"/>
          </w:tcPr>
          <w:p w14:paraId="48206741" w14:textId="77777777" w:rsidR="007643BF" w:rsidRPr="007643BF" w:rsidRDefault="00DD2801" w:rsidP="00764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</w:t>
            </w:r>
            <w:r w:rsidR="007643BF" w:rsidRPr="007643BF">
              <w:rPr>
                <w:rFonts w:ascii="Times New Roman" w:eastAsia="Times New Roman" w:hAnsi="Times New Roman" w:cs="Times New Roman"/>
                <w:sz w:val="24"/>
                <w:szCs w:val="24"/>
              </w:rPr>
              <w:t>record and preserve minutes of all scheduled consultative IGR meetings</w:t>
            </w:r>
          </w:p>
          <w:p w14:paraId="7314E3AC" w14:textId="77777777" w:rsidR="007643BF" w:rsidRDefault="00DD2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</w:t>
            </w:r>
            <w:r w:rsidR="007643BF" w:rsidRPr="007643BF">
              <w:rPr>
                <w:rFonts w:ascii="Times New Roman" w:eastAsia="Times New Roman" w:hAnsi="Times New Roman" w:cs="Times New Roman"/>
                <w:sz w:val="24"/>
                <w:szCs w:val="24"/>
              </w:rPr>
              <w:t>help unit managers carry out their daily work plans by offering daily support</w:t>
            </w:r>
          </w:p>
          <w:p w14:paraId="2B2C1180" w14:textId="6FC4FC6D" w:rsidR="00E310D8" w:rsidRDefault="00DD2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organization of conferences, forums, or other collaborative events.</w:t>
            </w:r>
          </w:p>
          <w:p w14:paraId="54A81B7D" w14:textId="77777777" w:rsidR="00E310D8" w:rsidRDefault="00DD2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take notes and minutes of all organized IGR consultative meetings.</w:t>
            </w:r>
          </w:p>
          <w:p w14:paraId="503368E5" w14:textId="77777777" w:rsidR="00E310D8" w:rsidRDefault="00DD28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perform any other tasks assigned.</w:t>
            </w:r>
          </w:p>
        </w:tc>
      </w:tr>
    </w:tbl>
    <w:p w14:paraId="7FFF2857" w14:textId="77777777" w:rsidR="00E310D8" w:rsidRDefault="00E310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B9D6B" w14:textId="77777777" w:rsidR="00E310D8" w:rsidRDefault="00DD28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220FBA" wp14:editId="4CC2122F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3147695" cy="1671319"/>
                <wp:effectExtent l="0" t="0" r="0" b="5080"/>
                <wp:wrapNone/>
                <wp:docPr id="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167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FB2BE8" w14:textId="64ED6DE4" w:rsidR="00E310D8" w:rsidRDefault="00DD28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Prepared by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 w:rsidR="00642BFF" w:rsidRPr="00642B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Ahmed Burhan</w:t>
                            </w:r>
                          </w:p>
                          <w:p w14:paraId="58D049B5" w14:textId="77777777" w:rsidR="00E310D8" w:rsidRDefault="00DD28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Intern Team</w:t>
                            </w:r>
                          </w:p>
                          <w:p w14:paraId="49A88A35" w14:textId="77777777" w:rsidR="00E310D8" w:rsidRDefault="00E310D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1CAEAD8" w14:textId="7145469C" w:rsidR="00E310D8" w:rsidRDefault="00DD2801" w:rsidP="00CF04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Report Submission date: 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42BFF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2024</w:t>
                            </w:r>
                          </w:p>
                          <w:p w14:paraId="40A04745" w14:textId="77777777" w:rsidR="00E310D8" w:rsidRDefault="00E310D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FDB03FF" w14:textId="77777777" w:rsidR="00E310D8" w:rsidRDefault="00DD28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Signature: 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20FBA" id="Text Box 2" o:spid="_x0000_s1026" style="position:absolute;margin-left:0;margin-top:.95pt;width:247.85pt;height:131.6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" stroked="f">
                <v:path arrowok="t"/>
                <v:textbox>
                  <w:txbxContent>
                    <w:p w14:paraId="62FB2BE8" w14:textId="64ED6DE4" w:rsidR="00E310D8" w:rsidRDefault="00DD280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Prepared by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: </w:t>
                      </w:r>
                      <w:r w:rsidR="00642BFF" w:rsidRPr="00642BF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Ahmed Burhan</w:t>
                      </w:r>
                    </w:p>
                    <w:p w14:paraId="58D049B5" w14:textId="77777777" w:rsidR="00E310D8" w:rsidRDefault="00DD280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Title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Intern Team</w:t>
                      </w:r>
                    </w:p>
                    <w:p w14:paraId="49A88A35" w14:textId="77777777" w:rsidR="00E310D8" w:rsidRDefault="00E310D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1CAEAD8" w14:textId="7145469C" w:rsidR="00E310D8" w:rsidRDefault="00DD2801" w:rsidP="00CF047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Report Submission date: 25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42BFF">
                        <w:rPr>
                          <w:rFonts w:ascii="Cambria" w:eastAsia="Cambria" w:hAnsi="Cambria" w:cs="Cambria"/>
                          <w:b/>
                          <w:color w:val="000000"/>
                          <w:sz w:val="28"/>
                          <w:szCs w:val="28"/>
                        </w:rPr>
                        <w:t>August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2024</w:t>
                      </w:r>
                    </w:p>
                    <w:p w14:paraId="40A04745" w14:textId="77777777" w:rsidR="00E310D8" w:rsidRDefault="00E310D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FDB03FF" w14:textId="77777777" w:rsidR="00E310D8" w:rsidRDefault="00DD280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Signature: 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C407715" wp14:editId="60254196">
                <wp:simplePos x="0" y="0"/>
                <wp:positionH relativeFrom="margin">
                  <wp:posOffset>3462020</wp:posOffset>
                </wp:positionH>
                <wp:positionV relativeFrom="paragraph">
                  <wp:posOffset>0</wp:posOffset>
                </wp:positionV>
                <wp:extent cx="2686050" cy="1500823"/>
                <wp:effectExtent l="0" t="0" r="0" b="4445"/>
                <wp:wrapNone/>
                <wp:docPr id="1028" name="Text Box 27299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500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8B4A39" w14:textId="77777777" w:rsidR="00E310D8" w:rsidRDefault="00DD28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Approved by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Aidurus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Moallim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Hassan </w:t>
                            </w:r>
                          </w:p>
                          <w:p w14:paraId="2EAB3D1B" w14:textId="77777777" w:rsidR="00E310D8" w:rsidRDefault="00DD28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 Director General</w:t>
                            </w:r>
                          </w:p>
                          <w:p w14:paraId="7A540AD3" w14:textId="77777777" w:rsidR="00E310D8" w:rsidRDefault="00E310D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</w:p>
                          <w:p w14:paraId="05302E93" w14:textId="77777777" w:rsidR="00E310D8" w:rsidRDefault="00DD28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Signature: 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07715" id="Text Box 272994040" o:spid="_x0000_s1027" style="position:absolute;margin-left:272.6pt;margin-top:0;width:211.5pt;height:118.2pt;z-index: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" stroked="f">
                <v:path arrowok="t"/>
                <v:textbox>
                  <w:txbxContent>
                    <w:p w14:paraId="448B4A39" w14:textId="77777777" w:rsidR="00E310D8" w:rsidRDefault="00DD280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Approved by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Aidurus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Moallim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Hassan </w:t>
                      </w:r>
                    </w:p>
                    <w:p w14:paraId="2EAB3D1B" w14:textId="77777777" w:rsidR="00E310D8" w:rsidRDefault="00DD280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Title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 Director General</w:t>
                      </w:r>
                    </w:p>
                    <w:p w14:paraId="7A540AD3" w14:textId="77777777" w:rsidR="00E310D8" w:rsidRDefault="00E310D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8"/>
                          <w:szCs w:val="58"/>
                        </w:rPr>
                      </w:pPr>
                    </w:p>
                    <w:p w14:paraId="05302E93" w14:textId="77777777" w:rsidR="00E310D8" w:rsidRDefault="00DD280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Signature: 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10D8">
      <w:footerReference w:type="default" r:id="rId8"/>
      <w:pgSz w:w="12240" w:h="15840"/>
      <w:pgMar w:top="135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ACBA" w14:textId="77777777" w:rsidR="003D3A5A" w:rsidRDefault="003D3A5A">
      <w:pPr>
        <w:spacing w:after="0" w:line="240" w:lineRule="auto"/>
      </w:pPr>
      <w:r>
        <w:separator/>
      </w:r>
    </w:p>
  </w:endnote>
  <w:endnote w:type="continuationSeparator" w:id="0">
    <w:p w14:paraId="0A7A5AA9" w14:textId="77777777" w:rsidR="003D3A5A" w:rsidRDefault="003D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C9F88" w14:textId="343AD95E" w:rsidR="00E310D8" w:rsidRDefault="00DD2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6BC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1609" w14:textId="77777777" w:rsidR="003D3A5A" w:rsidRDefault="003D3A5A">
      <w:pPr>
        <w:spacing w:after="0" w:line="240" w:lineRule="auto"/>
      </w:pPr>
      <w:r>
        <w:separator/>
      </w:r>
    </w:p>
  </w:footnote>
  <w:footnote w:type="continuationSeparator" w:id="0">
    <w:p w14:paraId="758C681F" w14:textId="77777777" w:rsidR="003D3A5A" w:rsidRDefault="003D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FC20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08D4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458211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5060C3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158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F00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850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B22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FD0097B4"/>
    <w:lvl w:ilvl="0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left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left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left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left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left" w:pos="6210"/>
        </w:tabs>
        <w:ind w:left="6210" w:hanging="360"/>
      </w:pPr>
    </w:lvl>
  </w:abstractNum>
  <w:abstractNum w:abstractNumId="9" w15:restartNumberingAfterBreak="0">
    <w:nsid w:val="0000000A"/>
    <w:multiLevelType w:val="hybridMultilevel"/>
    <w:tmpl w:val="1E667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33BE9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000000C"/>
    <w:multiLevelType w:val="hybridMultilevel"/>
    <w:tmpl w:val="4922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343E8B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hybridMultilevel"/>
    <w:tmpl w:val="7FC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484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7F4A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0000011"/>
    <w:multiLevelType w:val="hybridMultilevel"/>
    <w:tmpl w:val="9EBC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BDFE5E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E1925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5FB88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0000015"/>
    <w:multiLevelType w:val="hybridMultilevel"/>
    <w:tmpl w:val="70A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C36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A844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FC4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DEA33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FB0A216"/>
    <w:lvl w:ilvl="0" w:tplc="6B2CDC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186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DAB6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E11D92"/>
    <w:multiLevelType w:val="hybridMultilevel"/>
    <w:tmpl w:val="C266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F01BBC"/>
    <w:multiLevelType w:val="hybridMultilevel"/>
    <w:tmpl w:val="4976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26"/>
  </w:num>
  <w:num w:numId="8">
    <w:abstractNumId w:val="3"/>
  </w:num>
  <w:num w:numId="9">
    <w:abstractNumId w:val="18"/>
  </w:num>
  <w:num w:numId="10">
    <w:abstractNumId w:val="24"/>
  </w:num>
  <w:num w:numId="11">
    <w:abstractNumId w:val="16"/>
  </w:num>
  <w:num w:numId="12">
    <w:abstractNumId w:val="23"/>
  </w:num>
  <w:num w:numId="13">
    <w:abstractNumId w:val="11"/>
  </w:num>
  <w:num w:numId="14">
    <w:abstractNumId w:val="8"/>
  </w:num>
  <w:num w:numId="15">
    <w:abstractNumId w:val="4"/>
  </w:num>
  <w:num w:numId="16">
    <w:abstractNumId w:val="0"/>
  </w:num>
  <w:num w:numId="17">
    <w:abstractNumId w:val="2"/>
  </w:num>
  <w:num w:numId="18">
    <w:abstractNumId w:val="14"/>
  </w:num>
  <w:num w:numId="19">
    <w:abstractNumId w:val="25"/>
  </w:num>
  <w:num w:numId="20">
    <w:abstractNumId w:val="20"/>
  </w:num>
  <w:num w:numId="21">
    <w:abstractNumId w:val="6"/>
  </w:num>
  <w:num w:numId="22">
    <w:abstractNumId w:val="27"/>
  </w:num>
  <w:num w:numId="23">
    <w:abstractNumId w:val="21"/>
  </w:num>
  <w:num w:numId="24">
    <w:abstractNumId w:val="28"/>
  </w:num>
  <w:num w:numId="25">
    <w:abstractNumId w:val="5"/>
  </w:num>
  <w:num w:numId="26">
    <w:abstractNumId w:val="13"/>
  </w:num>
  <w:num w:numId="27">
    <w:abstractNumId w:val="17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D8"/>
    <w:rsid w:val="000351B8"/>
    <w:rsid w:val="00134CF3"/>
    <w:rsid w:val="00140F81"/>
    <w:rsid w:val="003D3A5A"/>
    <w:rsid w:val="004135FF"/>
    <w:rsid w:val="00521DD5"/>
    <w:rsid w:val="005D371A"/>
    <w:rsid w:val="0063034F"/>
    <w:rsid w:val="00642BFF"/>
    <w:rsid w:val="007643BF"/>
    <w:rsid w:val="00836D0A"/>
    <w:rsid w:val="009C7462"/>
    <w:rsid w:val="00A16DF2"/>
    <w:rsid w:val="00B22DAA"/>
    <w:rsid w:val="00C94D9A"/>
    <w:rsid w:val="00CF0478"/>
    <w:rsid w:val="00CF50D3"/>
    <w:rsid w:val="00D25774"/>
    <w:rsid w:val="00DD2801"/>
    <w:rsid w:val="00E310D8"/>
    <w:rsid w:val="00F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68AA"/>
  <w15:docId w15:val="{51745B5A-E5D1-4912-8BC1-BEA6E4B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20" w:after="0" w:line="240" w:lineRule="auto"/>
      <w:ind w:left="720" w:hanging="360"/>
      <w:jc w:val="both"/>
      <w:outlineLvl w:val="2"/>
    </w:pPr>
    <w:rPr>
      <w:rFonts w:ascii="Times New Roman" w:eastAsia="SimSun" w:hAnsi="Times New Roman" w:cs="Times New Roman"/>
      <w:b/>
      <w:bCs/>
      <w:i/>
      <w:color w:val="4F81BD"/>
      <w:sz w:val="24"/>
      <w:szCs w:val="24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line="240" w:lineRule="auto"/>
    </w:pPr>
    <w:rPr>
      <w:rFonts w:eastAsia="SimSun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uiPriority w:val="99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bCs/>
      <w:i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Candara" w:eastAsia="Candara" w:hAnsi="Candara" w:cs="Candar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ndara" w:eastAsia="Candara" w:hAnsi="Candara" w:cs="Candara"/>
      <w:sz w:val="21"/>
      <w:szCs w:val="21"/>
    </w:rPr>
  </w:style>
  <w:style w:type="character" w:customStyle="1" w:styleId="il">
    <w:name w:val="il"/>
    <w:basedOn w:val="DefaultParagraphFont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qFormat/>
  </w:style>
  <w:style w:type="character" w:customStyle="1" w:styleId="MediumGrid1-Accent2Char">
    <w:name w:val="Medium Grid 1 - Accent 2 Char"/>
    <w:link w:val="MediumGrid1-Accent2"/>
    <w:uiPriority w:val="34"/>
    <w:rPr>
      <w:rFonts w:ascii="Arial" w:hAnsi="Arial"/>
      <w:sz w:val="24"/>
      <w:lang w:val="en-GB"/>
    </w:rPr>
  </w:style>
  <w:style w:type="table" w:styleId="MediumGrid1-Accent2">
    <w:name w:val="Medium Grid 1 Accent 2"/>
    <w:basedOn w:val="TableNormal"/>
    <w:link w:val="MediumGrid1-Accent2Char"/>
    <w:uiPriority w:val="34"/>
    <w:pPr>
      <w:spacing w:after="0" w:line="240" w:lineRule="auto"/>
    </w:pPr>
    <w:rPr>
      <w:rFonts w:ascii="Arial" w:hAnsi="Arial"/>
      <w:sz w:val="24"/>
      <w:lang w:val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m3715420559775165209gmail-msolistparagraph">
    <w:name w:val="m_3715420559775165209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87961010467846862msolistparagraph">
    <w:name w:val="m_-5287961010467846862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uiPriority w:val="1"/>
    <w:qFormat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m9128765175771855164msolistparagraph">
    <w:name w:val="m_9128765175771855164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80"/>
      <w:u w:color="000080"/>
      <w:bdr w:val="nil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shd w:val="clear" w:color="auto" w:fill="EFD3D3"/>
      <w:tblCellMar>
        <w:left w:w="115" w:type="dxa"/>
        <w:right w:w="115" w:type="dxa"/>
      </w:tblCellMar>
    </w:tblPr>
    <w:tcPr>
      <w:shd w:val="clear" w:color="auto" w:fill="EFD3D3"/>
    </w:tcPr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KCT</cp:lastModifiedBy>
  <cp:revision>3</cp:revision>
  <dcterms:created xsi:type="dcterms:W3CDTF">2024-08-19T10:48:00Z</dcterms:created>
  <dcterms:modified xsi:type="dcterms:W3CDTF">2024-08-19T10:58:00Z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7d918d05f617429c82c3974a2bf1ee37</vt:lpwstr>
  </property>
</Properties>
</file>